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28" w:rsidRDefault="00AA5328" w:rsidP="00381DCD">
      <w:pPr>
        <w:jc w:val="center"/>
      </w:pPr>
    </w:p>
    <w:p w:rsidR="00634E29" w:rsidRDefault="00634E29" w:rsidP="00634E29">
      <w:pPr>
        <w:rPr>
          <w:b/>
          <w:sz w:val="28"/>
          <w:szCs w:val="28"/>
        </w:rPr>
      </w:pPr>
      <w:r>
        <w:rPr>
          <w:b/>
          <w:sz w:val="28"/>
          <w:szCs w:val="28"/>
        </w:rPr>
        <w:t>Safeguarding Children</w:t>
      </w:r>
    </w:p>
    <w:p w:rsidR="00634E29" w:rsidRPr="00634E29" w:rsidRDefault="00634E29" w:rsidP="00634E29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34E29">
        <w:rPr>
          <w:b/>
          <w:sz w:val="24"/>
          <w:szCs w:val="24"/>
        </w:rPr>
        <w:t>Children’s rights and entitlements</w:t>
      </w:r>
    </w:p>
    <w:p w:rsidR="00634E29" w:rsidRDefault="00634E29" w:rsidP="00634E29">
      <w:pPr>
        <w:rPr>
          <w:b/>
          <w:sz w:val="24"/>
          <w:szCs w:val="24"/>
        </w:rPr>
      </w:pPr>
      <w:r>
        <w:rPr>
          <w:b/>
          <w:sz w:val="24"/>
          <w:szCs w:val="24"/>
        </w:rPr>
        <w:t>EYFS key themes and commitments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543"/>
        <w:gridCol w:w="2254"/>
        <w:gridCol w:w="2254"/>
        <w:gridCol w:w="2589"/>
      </w:tblGrid>
      <w:tr w:rsidR="00634E29" w:rsidTr="001D25CC">
        <w:tc>
          <w:tcPr>
            <w:tcW w:w="2543" w:type="dxa"/>
          </w:tcPr>
          <w:p w:rsidR="00634E29" w:rsidRDefault="00634E29" w:rsidP="00634E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Unique Child</w:t>
            </w:r>
          </w:p>
        </w:tc>
        <w:tc>
          <w:tcPr>
            <w:tcW w:w="2254" w:type="dxa"/>
          </w:tcPr>
          <w:p w:rsidR="00634E29" w:rsidRDefault="00634E29" w:rsidP="00634E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Positive Relationships</w:t>
            </w:r>
          </w:p>
        </w:tc>
        <w:tc>
          <w:tcPr>
            <w:tcW w:w="2254" w:type="dxa"/>
          </w:tcPr>
          <w:p w:rsidR="00634E29" w:rsidRDefault="001D25CC" w:rsidP="00634E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Enabling Environments</w:t>
            </w:r>
          </w:p>
        </w:tc>
        <w:tc>
          <w:tcPr>
            <w:tcW w:w="2589" w:type="dxa"/>
          </w:tcPr>
          <w:p w:rsidR="00634E29" w:rsidRDefault="001D25CC" w:rsidP="00634E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and Development</w:t>
            </w:r>
          </w:p>
        </w:tc>
      </w:tr>
      <w:tr w:rsidR="00634E29" w:rsidTr="001D25CC">
        <w:tc>
          <w:tcPr>
            <w:tcW w:w="2543" w:type="dxa"/>
          </w:tcPr>
          <w:p w:rsidR="00634E29" w:rsidRPr="001D25CC" w:rsidRDefault="001D25CC" w:rsidP="00634E29">
            <w:pPr>
              <w:rPr>
                <w:sz w:val="24"/>
                <w:szCs w:val="24"/>
              </w:rPr>
            </w:pPr>
            <w:r w:rsidRPr="001D25CC">
              <w:rPr>
                <w:sz w:val="24"/>
                <w:szCs w:val="24"/>
              </w:rPr>
              <w:t xml:space="preserve">1.2 </w:t>
            </w:r>
            <w:r>
              <w:rPr>
                <w:sz w:val="24"/>
                <w:szCs w:val="24"/>
              </w:rPr>
              <w:t xml:space="preserve"> Inclusive practice</w:t>
            </w:r>
          </w:p>
        </w:tc>
        <w:tc>
          <w:tcPr>
            <w:tcW w:w="2254" w:type="dxa"/>
          </w:tcPr>
          <w:p w:rsidR="00634E29" w:rsidRPr="001D25CC" w:rsidRDefault="001D25CC" w:rsidP="00634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Respecting each other</w:t>
            </w:r>
          </w:p>
        </w:tc>
        <w:tc>
          <w:tcPr>
            <w:tcW w:w="2254" w:type="dxa"/>
          </w:tcPr>
          <w:p w:rsidR="00634E29" w:rsidRPr="001D25CC" w:rsidRDefault="001D25CC" w:rsidP="00634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 Supporting every child</w:t>
            </w:r>
          </w:p>
        </w:tc>
        <w:tc>
          <w:tcPr>
            <w:tcW w:w="2589" w:type="dxa"/>
          </w:tcPr>
          <w:p w:rsidR="00634E29" w:rsidRPr="001D25CC" w:rsidRDefault="001D25CC" w:rsidP="00634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 Personal, social and emotional development</w:t>
            </w:r>
          </w:p>
        </w:tc>
      </w:tr>
    </w:tbl>
    <w:p w:rsidR="00634E29" w:rsidRDefault="00634E29" w:rsidP="00634E29">
      <w:pPr>
        <w:rPr>
          <w:b/>
          <w:sz w:val="24"/>
          <w:szCs w:val="24"/>
        </w:rPr>
      </w:pPr>
    </w:p>
    <w:p w:rsidR="001D25CC" w:rsidRDefault="001D25CC" w:rsidP="00634E29">
      <w:pPr>
        <w:rPr>
          <w:b/>
          <w:sz w:val="24"/>
          <w:szCs w:val="24"/>
        </w:rPr>
      </w:pPr>
      <w:r w:rsidRPr="001D25CC">
        <w:rPr>
          <w:b/>
          <w:sz w:val="24"/>
          <w:szCs w:val="24"/>
        </w:rPr>
        <w:t xml:space="preserve">Policy Statement </w:t>
      </w:r>
    </w:p>
    <w:p w:rsidR="001D25CC" w:rsidRDefault="001D25CC" w:rsidP="001D25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Our setting promotes children’s rights to be </w:t>
      </w:r>
      <w:r>
        <w:rPr>
          <w:i/>
          <w:sz w:val="24"/>
          <w:szCs w:val="24"/>
        </w:rPr>
        <w:t xml:space="preserve">strong, resilient and listened to </w:t>
      </w:r>
      <w:r>
        <w:rPr>
          <w:sz w:val="24"/>
          <w:szCs w:val="24"/>
        </w:rPr>
        <w:t>by creating an environment that encourages children to develop a positive self-image, which includes their heritage arising from their colour and ethnicity, their languages spoken at home, their religious beliefs, cultural traditions and home background.</w:t>
      </w:r>
    </w:p>
    <w:p w:rsidR="001D25CC" w:rsidRDefault="001D25CC" w:rsidP="001D25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promote children’s rights to be </w:t>
      </w:r>
      <w:r>
        <w:rPr>
          <w:i/>
          <w:sz w:val="24"/>
          <w:szCs w:val="24"/>
        </w:rPr>
        <w:t xml:space="preserve">strong, resilient and listened to </w:t>
      </w:r>
      <w:r>
        <w:rPr>
          <w:sz w:val="24"/>
          <w:szCs w:val="24"/>
        </w:rPr>
        <w:t>by encouraging children to develop a sense of autonomy and independence.</w:t>
      </w:r>
    </w:p>
    <w:p w:rsidR="001D25CC" w:rsidRDefault="001D25CC" w:rsidP="001D25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promote children’s rights to be </w:t>
      </w:r>
      <w:r>
        <w:rPr>
          <w:i/>
          <w:sz w:val="24"/>
          <w:szCs w:val="24"/>
        </w:rPr>
        <w:t>strong, resilient and listened to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by enabling children to have the self-confidence and the vocabulary to resist inappropriate approaches.</w:t>
      </w:r>
    </w:p>
    <w:p w:rsidR="001D25CC" w:rsidRDefault="001D25CC" w:rsidP="001D25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help children to establish and sustain satisfying relationships within their families, with peers, and with other adults.</w:t>
      </w:r>
    </w:p>
    <w:p w:rsidR="001D25CC" w:rsidRDefault="001D25CC" w:rsidP="001D25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work with parents/carers</w:t>
      </w:r>
      <w:r w:rsidR="00B3158C">
        <w:rPr>
          <w:sz w:val="24"/>
          <w:szCs w:val="24"/>
        </w:rPr>
        <w:t xml:space="preserve"> to build their understanding of, and commitment to, the principles of safeguarding all our children.</w:t>
      </w:r>
    </w:p>
    <w:p w:rsidR="00B3158C" w:rsidRPr="00B3158C" w:rsidRDefault="00B3158C" w:rsidP="00B3158C">
      <w:pPr>
        <w:rPr>
          <w:sz w:val="24"/>
          <w:szCs w:val="24"/>
        </w:rPr>
      </w:pPr>
    </w:p>
    <w:sectPr w:rsidR="00B3158C" w:rsidRPr="00B315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635" w:rsidRDefault="00CA7635" w:rsidP="00381DCD">
      <w:pPr>
        <w:spacing w:after="0" w:line="240" w:lineRule="auto"/>
      </w:pPr>
      <w:r>
        <w:separator/>
      </w:r>
    </w:p>
  </w:endnote>
  <w:endnote w:type="continuationSeparator" w:id="0">
    <w:p w:rsidR="00CA7635" w:rsidRDefault="00CA7635" w:rsidP="0038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8C" w:rsidRDefault="00B315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8C" w:rsidRDefault="00B3158C">
    <w:pPr>
      <w:pStyle w:val="Footer"/>
    </w:pPr>
    <w:r>
      <w:t>This policy was adopted at a meeting held on 13.5.13</w:t>
    </w:r>
  </w:p>
  <w:p w:rsidR="00B3158C" w:rsidRDefault="00B3158C">
    <w:pPr>
      <w:pStyle w:val="Footer"/>
    </w:pPr>
    <w:r>
      <w:t>Signed on behalf of the Committee by Louise Sayer (Chairperson)</w:t>
    </w:r>
  </w:p>
  <w:p w:rsidR="00B3158C" w:rsidRDefault="00B3158C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03"/>
      <w:gridCol w:w="1803"/>
      <w:gridCol w:w="1803"/>
      <w:gridCol w:w="1803"/>
      <w:gridCol w:w="1804"/>
    </w:tblGrid>
    <w:tr w:rsidR="00B3158C" w:rsidTr="00B3158C">
      <w:tc>
        <w:tcPr>
          <w:tcW w:w="1803" w:type="dxa"/>
        </w:tcPr>
        <w:p w:rsidR="00B3158C" w:rsidRDefault="00B3158C">
          <w:pPr>
            <w:pStyle w:val="Footer"/>
          </w:pPr>
          <w:r>
            <w:t>Review date</w:t>
          </w:r>
        </w:p>
        <w:p w:rsidR="00B3158C" w:rsidRDefault="00B3158C">
          <w:pPr>
            <w:pStyle w:val="Footer"/>
          </w:pPr>
          <w:r>
            <w:t>Amendments</w:t>
          </w:r>
        </w:p>
      </w:tc>
      <w:tc>
        <w:tcPr>
          <w:tcW w:w="1803" w:type="dxa"/>
        </w:tcPr>
        <w:p w:rsidR="00B3158C" w:rsidRDefault="00B3158C">
          <w:pPr>
            <w:pStyle w:val="Footer"/>
          </w:pPr>
          <w:r>
            <w:t>19.5.14 HH</w:t>
          </w:r>
        </w:p>
      </w:tc>
      <w:tc>
        <w:tcPr>
          <w:tcW w:w="1803" w:type="dxa"/>
        </w:tcPr>
        <w:p w:rsidR="00B3158C" w:rsidRDefault="00B3158C">
          <w:pPr>
            <w:pStyle w:val="Footer"/>
          </w:pPr>
          <w:r>
            <w:t>12.3.15 HH</w:t>
          </w:r>
        </w:p>
      </w:tc>
      <w:tc>
        <w:tcPr>
          <w:tcW w:w="1803" w:type="dxa"/>
        </w:tcPr>
        <w:p w:rsidR="00B3158C" w:rsidRDefault="00B3158C">
          <w:pPr>
            <w:pStyle w:val="Footer"/>
          </w:pPr>
          <w:r>
            <w:t>9.3.16 HH</w:t>
          </w:r>
          <w:bookmarkStart w:id="0" w:name="_GoBack"/>
          <w:bookmarkEnd w:id="0"/>
        </w:p>
      </w:tc>
      <w:tc>
        <w:tcPr>
          <w:tcW w:w="1804" w:type="dxa"/>
        </w:tcPr>
        <w:p w:rsidR="00B3158C" w:rsidRDefault="00B3158C">
          <w:pPr>
            <w:pStyle w:val="Footer"/>
          </w:pPr>
        </w:p>
      </w:tc>
    </w:tr>
  </w:tbl>
  <w:p w:rsidR="00B3158C" w:rsidRDefault="00B3158C">
    <w:pPr>
      <w:pStyle w:val="Footer"/>
    </w:pPr>
  </w:p>
  <w:p w:rsidR="00B3158C" w:rsidRDefault="00B315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8C" w:rsidRDefault="00B315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635" w:rsidRDefault="00CA7635" w:rsidP="00381DCD">
      <w:pPr>
        <w:spacing w:after="0" w:line="240" w:lineRule="auto"/>
      </w:pPr>
      <w:r>
        <w:separator/>
      </w:r>
    </w:p>
  </w:footnote>
  <w:footnote w:type="continuationSeparator" w:id="0">
    <w:p w:rsidR="00CA7635" w:rsidRDefault="00CA7635" w:rsidP="0038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8C" w:rsidRDefault="00B315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DCD" w:rsidRDefault="00381DCD" w:rsidP="00381DCD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541988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939" cy="54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1DCD" w:rsidRDefault="00381DCD">
    <w:pPr>
      <w:pStyle w:val="Header"/>
      <w:rPr>
        <w:rFonts w:ascii="Arial" w:hAnsi="Arial" w:cs="Arial"/>
        <w:b/>
        <w:color w:val="0070C0"/>
      </w:rPr>
    </w:pPr>
    <w:r w:rsidRPr="00381DCD">
      <w:rPr>
        <w:rFonts w:ascii="Arial" w:hAnsi="Arial" w:cs="Arial"/>
        <w:b/>
        <w:color w:val="0070C0"/>
      </w:rPr>
      <w:t xml:space="preserve">General Welfare Requirement: </w:t>
    </w:r>
    <w:r w:rsidR="00634E29">
      <w:rPr>
        <w:rFonts w:ascii="Arial" w:hAnsi="Arial" w:cs="Arial"/>
        <w:b/>
        <w:color w:val="0070C0"/>
      </w:rPr>
      <w:t>Safeguarding and Promoting Children’s Welfare</w:t>
    </w:r>
  </w:p>
  <w:p w:rsidR="00634E29" w:rsidRPr="00634E29" w:rsidRDefault="00634E29">
    <w:pPr>
      <w:pStyle w:val="Header"/>
      <w:rPr>
        <w:rFonts w:ascii="Arial" w:hAnsi="Arial" w:cs="Arial"/>
        <w:color w:val="0070C0"/>
      </w:rPr>
    </w:pPr>
    <w:r>
      <w:rPr>
        <w:rFonts w:ascii="Arial" w:hAnsi="Arial" w:cs="Arial"/>
        <w:color w:val="0070C0"/>
      </w:rPr>
      <w:t>The provider must take necessary steps to safeguard and promote the welfare of children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8C" w:rsidRDefault="00B315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5196F"/>
    <w:multiLevelType w:val="multilevel"/>
    <w:tmpl w:val="38FA1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C136C2"/>
    <w:multiLevelType w:val="hybridMultilevel"/>
    <w:tmpl w:val="C8F01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B9"/>
    <w:rsid w:val="001D25CC"/>
    <w:rsid w:val="00381DCD"/>
    <w:rsid w:val="00634E29"/>
    <w:rsid w:val="006D24B9"/>
    <w:rsid w:val="00AA5328"/>
    <w:rsid w:val="00B3158C"/>
    <w:rsid w:val="00CA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09E676-3010-44A3-A8B4-89ED6929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DCD"/>
  </w:style>
  <w:style w:type="paragraph" w:styleId="Footer">
    <w:name w:val="footer"/>
    <w:basedOn w:val="Normal"/>
    <w:link w:val="FooterChar"/>
    <w:uiPriority w:val="99"/>
    <w:unhideWhenUsed/>
    <w:rsid w:val="00381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DCD"/>
  </w:style>
  <w:style w:type="paragraph" w:styleId="ListParagraph">
    <w:name w:val="List Paragraph"/>
    <w:basedOn w:val="Normal"/>
    <w:uiPriority w:val="34"/>
    <w:qFormat/>
    <w:rsid w:val="00634E29"/>
    <w:pPr>
      <w:ind w:left="720"/>
      <w:contextualSpacing/>
    </w:pPr>
  </w:style>
  <w:style w:type="table" w:styleId="TableGrid">
    <w:name w:val="Table Grid"/>
    <w:basedOn w:val="TableNormal"/>
    <w:uiPriority w:val="39"/>
    <w:rsid w:val="0063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3</cp:revision>
  <dcterms:created xsi:type="dcterms:W3CDTF">2016-03-09T09:51:00Z</dcterms:created>
  <dcterms:modified xsi:type="dcterms:W3CDTF">2016-03-09T10:00:00Z</dcterms:modified>
</cp:coreProperties>
</file>